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083EB7" w:rsidRPr="00BC7A5F" w:rsidTr="00571A79">
        <w:tc>
          <w:tcPr>
            <w:tcW w:w="2340" w:type="dxa"/>
          </w:tcPr>
          <w:p w:rsidR="00083EB7" w:rsidRPr="00BC7A5F" w:rsidRDefault="00083EB7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 xml:space="preserve">LAMPIRAN </w:t>
            </w:r>
            <w:r>
              <w:rPr>
                <w:rFonts w:ascii="Bookman Old Style" w:hAnsi="Bookman Old Style" w:cs="Arial"/>
              </w:rPr>
              <w:t>IIb</w:t>
            </w:r>
          </w:p>
          <w:p w:rsidR="00083EB7" w:rsidRPr="00BC7A5F" w:rsidRDefault="00083EB7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083EB7" w:rsidRPr="00BC7A5F" w:rsidRDefault="00083EB7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>:</w:t>
            </w:r>
          </w:p>
          <w:p w:rsidR="00083EB7" w:rsidRPr="00BC7A5F" w:rsidRDefault="00083EB7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083EB7" w:rsidRPr="00BC7A5F" w:rsidRDefault="00083EB7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083EB7" w:rsidRPr="00BC7A5F" w:rsidRDefault="00083EB7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>PERATURAN GUBERNUR NUSA TENGGARA BARAT</w:t>
            </w:r>
          </w:p>
          <w:p w:rsidR="00083EB7" w:rsidRPr="00BC7A5F" w:rsidRDefault="00083EB7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>NOMOR          TAHUN 2018</w:t>
            </w:r>
          </w:p>
          <w:p w:rsidR="00083EB7" w:rsidRPr="00BC7A5F" w:rsidRDefault="00083EB7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>TENTANG</w:t>
            </w:r>
          </w:p>
          <w:p w:rsidR="00083EB7" w:rsidRPr="00BC7A5F" w:rsidRDefault="00083EB7" w:rsidP="00571A79">
            <w:pPr>
              <w:jc w:val="both"/>
              <w:rPr>
                <w:rFonts w:ascii="Bookman Old Style" w:hAnsi="Bookman Old Style" w:cs="Arial"/>
              </w:rPr>
            </w:pPr>
            <w:r w:rsidRPr="00BC7A5F">
              <w:rPr>
                <w:rFonts w:ascii="Bookman Old Style" w:hAnsi="Bookman Old Style" w:cs="Arial"/>
              </w:rPr>
              <w:t xml:space="preserve">PEMBENTUKAN, KEDUDUKAN, SUSUNAN ORGANISASI, TUGAS DAN FUNGSI SERTA TATA KERJA CABANG DINAS </w:t>
            </w:r>
            <w:r w:rsidRPr="00BC7A5F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BC7A5F">
              <w:rPr>
                <w:rFonts w:ascii="Bookman Old Style" w:hAnsi="Bookman Old Style" w:cs="Arial"/>
              </w:rPr>
              <w:t>DINAS</w:t>
            </w:r>
            <w:r w:rsidRPr="00BC7A5F">
              <w:rPr>
                <w:rFonts w:ascii="Bookman Old Style" w:hAnsi="Bookman Old Style" w:cs="Arial"/>
                <w:lang w:val="id-ID"/>
              </w:rPr>
              <w:t>-</w:t>
            </w:r>
            <w:r w:rsidRPr="00BC7A5F">
              <w:rPr>
                <w:rFonts w:ascii="Bookman Old Style" w:hAnsi="Bookman Old Style" w:cs="Arial"/>
              </w:rPr>
              <w:t xml:space="preserve"> DINAS DAERAH</w:t>
            </w:r>
            <w:r w:rsidRPr="00BC7A5F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BC7A5F">
              <w:rPr>
                <w:rFonts w:ascii="Bookman Old Style" w:hAnsi="Bookman Old Style" w:cs="Arial"/>
              </w:rPr>
              <w:t>PROVINSI NUSA TENGGARA BARAT.</w:t>
            </w:r>
          </w:p>
        </w:tc>
      </w:tr>
    </w:tbl>
    <w:p w:rsidR="00083EB7" w:rsidRPr="00BC7A5F" w:rsidRDefault="00083EB7" w:rsidP="00083EB7">
      <w:pPr>
        <w:spacing w:after="0"/>
        <w:rPr>
          <w:rFonts w:ascii="Bookman Old Style" w:hAnsi="Bookman Old Style"/>
          <w:lang w:val="sv-SE"/>
        </w:rPr>
      </w:pPr>
    </w:p>
    <w:p w:rsidR="00083EB7" w:rsidRPr="00BC7A5F" w:rsidRDefault="00083EB7" w:rsidP="00083EB7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BC7A5F">
        <w:rPr>
          <w:rFonts w:ascii="Bookman Old Style" w:hAnsi="Bookman Old Style"/>
          <w:lang w:val="sv-SE"/>
        </w:rPr>
        <w:t>TUGAS DAN FUNGSI</w:t>
      </w:r>
    </w:p>
    <w:p w:rsidR="00083EB7" w:rsidRPr="00BC7A5F" w:rsidRDefault="00083EB7" w:rsidP="00083EB7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BC7A5F">
        <w:rPr>
          <w:rFonts w:ascii="Bookman Old Style" w:hAnsi="Bookman Old Style" w:cs="Arial"/>
        </w:rPr>
        <w:t>CABANG DINAS PENDIDIKAN DAN KEBUDAYAAN LOMBOK TENGAH KELAS A</w:t>
      </w:r>
    </w:p>
    <w:p w:rsidR="008B404D" w:rsidRPr="00FA6B35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242"/>
        <w:gridCol w:w="4536"/>
        <w:gridCol w:w="3686"/>
      </w:tblGrid>
      <w:tr w:rsidR="00C931D7" w:rsidRPr="00FA6B35" w:rsidTr="00AC385E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242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FA6B35" w:rsidTr="00AC385E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Kepala</w:t>
            </w:r>
          </w:p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242" w:type="dxa"/>
          </w:tcPr>
          <w:p w:rsidR="005D3768" w:rsidRPr="00FA6B35" w:rsidRDefault="00186F6A" w:rsidP="00186F6A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M</w:t>
            </w:r>
            <w:r w:rsidR="005D3768" w:rsidRPr="00FA6B35">
              <w:rPr>
                <w:rFonts w:ascii="Bookman Old Style" w:hAnsi="Bookman Old Style" w:cs="Tahoma"/>
              </w:rPr>
              <w:t>elaksanakan sebagian tugas teknis Dinas Pendidikan dan kebudayaan di bidang SMA, SMK dan PK-PLK di Kabupaten atau Kota.</w:t>
            </w:r>
          </w:p>
        </w:tc>
        <w:tc>
          <w:tcPr>
            <w:tcW w:w="4536" w:type="dxa"/>
          </w:tcPr>
          <w:p w:rsidR="005D3768" w:rsidRPr="00FA6B35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5D3768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teknis pengelolaan SMA/SMK dan PKPLK, meliputi administrasi pembelajaran, administrasi tenaga kependidikan, kesiswaan</w:t>
            </w:r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jabatan fungsional serta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administrasi teknis lainnya yang berhubungan dengan pendidikan (PAK, 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usulan, 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/rotasi</w:t>
            </w:r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berkala);</w:t>
            </w:r>
          </w:p>
          <w:p w:rsidR="001F11AC" w:rsidRPr="001F11AC" w:rsidRDefault="001F11AC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Menyusun bahan pembinaan dan mengkoordinasikan kegiatan kebudayaan di tingkat Kabupaten/Kota, Provinsi dan Nasional; </w:t>
            </w:r>
          </w:p>
          <w:p w:rsidR="005D3768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</w:t>
            </w: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bahan laporan kinerja instansi pemerintah, LKPJ, LPPD, RLPPD da</w:t>
            </w:r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laporan kegiatan cabang dinas;</w:t>
            </w:r>
          </w:p>
          <w:p w:rsidR="00295BAF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AC385E" w:rsidRPr="00FA6B35" w:rsidRDefault="00AC385E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</w:p>
          <w:p w:rsidR="00295BAF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Mendistribusikan tugas dan menilai kinerja bawahan; dan</w:t>
            </w:r>
          </w:p>
          <w:p w:rsidR="006B11F1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295BAF" w:rsidRPr="00FA6B35" w:rsidRDefault="00295BAF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295BAF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lastRenderedPageBreak/>
              <w:t>Penyiapan bahan perumusan kebijakan strategis pendidikan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 xml:space="preserve">pemantauan, </w:t>
            </w:r>
            <w:r w:rsidR="005D3768" w:rsidRPr="00FA6B35">
              <w:rPr>
                <w:rFonts w:ascii="Bookman Old Style" w:hAnsi="Bookman Old Style" w:cs="Tahoma"/>
              </w:rPr>
              <w:t xml:space="preserve"> evaluasi,</w:t>
            </w:r>
            <w:r w:rsidR="006B11F1" w:rsidRPr="00FA6B35">
              <w:rPr>
                <w:rFonts w:ascii="Bookman Old Style" w:hAnsi="Bookman Old Style" w:cs="Tahoma"/>
              </w:rPr>
              <w:t xml:space="preserve"> monitoring dan </w:t>
            </w:r>
            <w:r w:rsidR="005D3768" w:rsidRPr="00FA6B35">
              <w:rPr>
                <w:rFonts w:ascii="Bookman Old Style" w:hAnsi="Bookman Old Style" w:cs="Tahoma"/>
              </w:rPr>
              <w:t xml:space="preserve"> pembinaan </w:t>
            </w:r>
            <w:r w:rsidR="006B11F1" w:rsidRPr="00FA6B35">
              <w:rPr>
                <w:rFonts w:ascii="Bookman Old Style" w:hAnsi="Bookman Old Style" w:cs="Tahoma"/>
              </w:rPr>
              <w:t>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6B11F1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>administrasi pembinaan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5D3768" w:rsidP="00295BA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Pelaksanaan fungsi lain yang diberikan oleh </w:t>
            </w:r>
            <w:r w:rsidR="006B11F1" w:rsidRPr="00FA6B35">
              <w:rPr>
                <w:rFonts w:ascii="Bookman Old Style" w:hAnsi="Bookman Old Style" w:cs="Tahoma"/>
              </w:rPr>
              <w:t>pimpinan sesuai dengan bidang tugas.</w:t>
            </w: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Kasubbag Tata Usaha</w:t>
            </w:r>
          </w:p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242" w:type="dxa"/>
          </w:tcPr>
          <w:p w:rsidR="006B11F1" w:rsidRPr="00FA6B35" w:rsidRDefault="006B11F1" w:rsidP="00AC385E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 perencanaan, pelaksanaan, monitoring dan evaluasi kegiatan administrasi ketatausahaan, kepegawaian, kehumasan dan pengelolaan keuangan di cabang dinas.</w:t>
            </w: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fi-FI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 xml:space="preserve">enyiapkan </w:t>
            </w:r>
            <w:r w:rsidR="006B11F1" w:rsidRPr="00FA6B35">
              <w:rPr>
                <w:rFonts w:ascii="Bookman Old Style" w:hAnsi="Bookman Old Style" w:cs="Tahoma"/>
                <w:lang w:val="fi-FI"/>
              </w:rPr>
              <w:t>bahan  rencana kerja, rencana strategis, RKA DPA kegiatan cabang dinas;</w:t>
            </w:r>
          </w:p>
          <w:p w:rsidR="006B11F1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Menyiapkan </w:t>
            </w:r>
            <w:r w:rsidR="00F1291E" w:rsidRPr="00FA6B35">
              <w:rPr>
                <w:rFonts w:ascii="Bookman Old Style" w:hAnsi="Bookman Old Style" w:cs="Tahoma"/>
                <w:lang w:val="fi-FI"/>
              </w:rPr>
              <w:t>dan mengumpulkan bahan laporan kinerja instansi pemerintah, LKPJ, LPPD, RLPPD dan laporan kegiatan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Menyusun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>, merencanakan, melaksanakan, monitoring dan evaluasi kegiatan urusan rumah tangga,  kearsipan, perpustakaan administrasi kepegawaian, penatausahaan dan pengelolaan keuangan, pengembangan sumber daya manusia</w:t>
            </w:r>
            <w:r w:rsidR="007B7D1E" w:rsidRPr="00FA6B35">
              <w:rPr>
                <w:rFonts w:ascii="Bookman Old Style" w:hAnsi="Bookman Old Style" w:cs="Tahoma"/>
                <w:lang w:val="fi-FI"/>
              </w:rPr>
              <w:t>, perlengkapan peralatan kantor dan aset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 xml:space="preserve">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  <w:r w:rsidR="00CB21EF" w:rsidRPr="00FA6B35">
              <w:rPr>
                <w:rFonts w:ascii="Bookman Old Style" w:hAnsi="Bookman Old Style" w:cs="Tahoma"/>
                <w:lang w:val="fi-FI"/>
              </w:rPr>
              <w:t xml:space="preserve"> </w:t>
            </w:r>
          </w:p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AC385E" w:rsidRPr="00FA6B35" w:rsidRDefault="00AC385E" w:rsidP="00AC385E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3965" w:type="dxa"/>
          </w:tcPr>
          <w:p w:rsidR="005D3768" w:rsidRPr="00FA6B35" w:rsidRDefault="005D3768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 xml:space="preserve">Kepala Seksi </w:t>
            </w:r>
            <w:r w:rsidR="007B7D1E" w:rsidRPr="00FA6B35">
              <w:rPr>
                <w:rFonts w:ascii="Bookman Old Style" w:hAnsi="Bookman Old Style" w:cs="Tahoma"/>
                <w:b/>
              </w:rPr>
              <w:t>Guru dan Tenaga Kependidikan</w:t>
            </w:r>
          </w:p>
        </w:tc>
        <w:tc>
          <w:tcPr>
            <w:tcW w:w="4242" w:type="dxa"/>
          </w:tcPr>
          <w:p w:rsidR="005D3768" w:rsidRPr="00FA6B35" w:rsidRDefault="007B7D1E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pelayanan guru dan tenaga kependidikan</w:t>
            </w:r>
            <w:r w:rsidR="005D3768" w:rsidRPr="00FA6B35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4536" w:type="dxa"/>
          </w:tcPr>
          <w:p w:rsidR="005D3768" w:rsidRPr="00FA6B35" w:rsidRDefault="007B7D1E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e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nyiapkan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bahan </w:t>
            </w:r>
            <w:r w:rsidRPr="00FA6B35">
              <w:rPr>
                <w:rFonts w:ascii="Bookman Old Style" w:hAnsi="Bookman Old Style" w:cs="Tahoma"/>
                <w:lang w:val="sv-SE"/>
              </w:rPr>
              <w:t>rencana kerja, rencana strategis, RKA DPA kegiatan seksi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; 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dan pemetaaan kebutuhan guru dan tenaga kependidikan SMA SMK dan PKPLK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>Menyiapkan bahan penyusunan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 pemantauan, evaluasi dan </w:t>
            </w:r>
            <w:r w:rsidR="001F11AC">
              <w:rPr>
                <w:rFonts w:ascii="Bookman Old Style" w:hAnsi="Bookman Old Style" w:cs="Tahoma"/>
                <w:lang w:val="sv-SE"/>
              </w:rPr>
              <w:t xml:space="preserve">peningkatan kompetensi 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guru dan tenaga kependidikan SMA SMK dan PKPLK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pembinaan dalam rangka peningkatan kinerja guru dan tenaga kependidikan SMA SMK dan PKPLK</w:t>
            </w:r>
            <w:r w:rsidR="00835EEA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mutasi</w:t>
            </w:r>
            <w:r w:rsidR="001F11AC">
              <w:rPr>
                <w:rFonts w:ascii="Bookman Old Style" w:hAnsi="Bookman Old Style" w:cs="Tahoma"/>
                <w:lang w:val="sv-SE"/>
              </w:rPr>
              <w:t>/rotasi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 guru dan tenaga kependidikan, penilaian akngka kredit dan penilaian kinerja tenaga kependidikan SMA SMK dan PKPLK;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tugas dan menilai kinerja bawahan;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AC385E" w:rsidRPr="00FA6B35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C261EF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C261EF" w:rsidRPr="00FA6B35" w:rsidRDefault="00C261E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C261EF" w:rsidRPr="00FA6B35" w:rsidRDefault="00C261EF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>Kepala Seksi Kelembagaan dan Peserta Didik</w:t>
            </w:r>
          </w:p>
        </w:tc>
        <w:tc>
          <w:tcPr>
            <w:tcW w:w="4242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kelembagaan dan peserta didik.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rencana kerja, rencana strategis, RKA DPA kegiatan seksi;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kebutuhan sarana prasarana, dan peserta didik SMA SMK dan PKPLK;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izin pendirian dan/atau operasional SMA SMK dan PKPLK</w:t>
            </w:r>
            <w:r w:rsidR="001F11AC">
              <w:rPr>
                <w:rFonts w:ascii="Bookman Old Style" w:hAnsi="Bookman Old Style" w:cs="Tahoma"/>
                <w:lang w:val="sv-SE"/>
              </w:rPr>
              <w:t>, swasta</w:t>
            </w:r>
            <w:r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pendampingan persiapan akreditasi SMA SMK dan PKPLK</w:t>
            </w:r>
            <w:r w:rsidR="00AC385E">
              <w:rPr>
                <w:rFonts w:ascii="Bookman Old Style" w:hAnsi="Bookman Old Style" w:cs="Tahoma"/>
                <w:lang w:val="sv-SE"/>
              </w:rPr>
              <w:t>;</w:t>
            </w:r>
          </w:p>
          <w:p w:rsidR="00AC385E" w:rsidRPr="00AC385E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 xml:space="preserve">Menyiapkan bahan </w:t>
            </w:r>
            <w:r w:rsidR="00DA49B9" w:rsidRPr="00FA6B35">
              <w:rPr>
                <w:rFonts w:ascii="Bookman Old Style" w:hAnsi="Bookman Old Style" w:cs="Tahoma"/>
                <w:lang w:val="sv-SE"/>
              </w:rPr>
              <w:t xml:space="preserve">pembinaan minat, bakat, prestasi, pembangunan karakter peserta didik </w:t>
            </w:r>
            <w:r w:rsidRPr="00FA6B35">
              <w:rPr>
                <w:rFonts w:ascii="Bookman Old Style" w:hAnsi="Bookman Old Style" w:cs="Tahoma"/>
                <w:lang w:val="sv-SE"/>
              </w:rPr>
              <w:t>SMA SMK dan PKPLK;</w:t>
            </w:r>
          </w:p>
          <w:p w:rsidR="00DA49B9" w:rsidRDefault="00DA49B9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dalam rangka pemantauan akreditasi, izin pendirian, minat dan bakat, mutasi  peserta didik SMA SMK dan PKPLK;</w:t>
            </w:r>
          </w:p>
          <w:p w:rsidR="001F11AC" w:rsidRPr="00FA6B35" w:rsidRDefault="001F11AC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Menyiapkan kegiatan aktivitas kebudayaan yang mendukung pengembangan bakat, minat dan prestasi peserta didik;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-2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3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C261EF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C261EF" w:rsidRPr="00FA6B35" w:rsidRDefault="00C261EF" w:rsidP="00AC385E">
            <w:p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C261EF" w:rsidRPr="00FA6B35" w:rsidRDefault="00C261E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FA6B35" w:rsidRDefault="00BA3D8E" w:rsidP="00985AB4">
      <w:pPr>
        <w:jc w:val="both"/>
      </w:pPr>
    </w:p>
    <w:p w:rsidR="00BA3D8E" w:rsidRPr="00FA6B35" w:rsidRDefault="00BA3D8E" w:rsidP="00985AB4">
      <w:pPr>
        <w:jc w:val="both"/>
      </w:pPr>
    </w:p>
    <w:p w:rsidR="00BA3D8E" w:rsidRPr="00FA6B35" w:rsidRDefault="00876B98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4.7pt;margin-top:.05pt;width:247.2pt;height:94.7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sectPr w:rsidR="005750E4" w:rsidRPr="00FA6B35" w:rsidSect="005963E0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4E34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440"/>
    <w:rsid w:val="000746E5"/>
    <w:rsid w:val="000761AC"/>
    <w:rsid w:val="000771C3"/>
    <w:rsid w:val="000779CA"/>
    <w:rsid w:val="00083B5E"/>
    <w:rsid w:val="00083EB7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44CB"/>
    <w:rsid w:val="00176393"/>
    <w:rsid w:val="00176F6D"/>
    <w:rsid w:val="00177364"/>
    <w:rsid w:val="001802F0"/>
    <w:rsid w:val="00180BFC"/>
    <w:rsid w:val="00181A36"/>
    <w:rsid w:val="00185144"/>
    <w:rsid w:val="00186F43"/>
    <w:rsid w:val="00186F6A"/>
    <w:rsid w:val="001873CE"/>
    <w:rsid w:val="0018768E"/>
    <w:rsid w:val="0019017F"/>
    <w:rsid w:val="00191BFC"/>
    <w:rsid w:val="00194468"/>
    <w:rsid w:val="00195969"/>
    <w:rsid w:val="00196506"/>
    <w:rsid w:val="00196C7D"/>
    <w:rsid w:val="001A093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11AC"/>
    <w:rsid w:val="001F3697"/>
    <w:rsid w:val="001F4FA9"/>
    <w:rsid w:val="001F628F"/>
    <w:rsid w:val="001F6843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5BAF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6C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178FE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3E0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2C9B"/>
    <w:rsid w:val="006A2D61"/>
    <w:rsid w:val="006A3590"/>
    <w:rsid w:val="006A3938"/>
    <w:rsid w:val="006A4AFA"/>
    <w:rsid w:val="006A581E"/>
    <w:rsid w:val="006B11F1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6E6B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5EEA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B98"/>
    <w:rsid w:val="00876EBA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746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15E7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385E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5DAD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D11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4A2E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21EF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026"/>
    <w:rsid w:val="00CE4915"/>
    <w:rsid w:val="00CE5F44"/>
    <w:rsid w:val="00CF44DA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291E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6B35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E76F-6E7E-4BB9-9753-09EE8CC4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3</cp:revision>
  <cp:lastPrinted>2018-07-26T16:54:00Z</cp:lastPrinted>
  <dcterms:created xsi:type="dcterms:W3CDTF">2018-07-26T16:11:00Z</dcterms:created>
  <dcterms:modified xsi:type="dcterms:W3CDTF">2018-07-26T16:57:00Z</dcterms:modified>
</cp:coreProperties>
</file>